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543F" w14:textId="32224A20" w:rsidR="00253919" w:rsidRPr="00AF164E" w:rsidRDefault="00000000" w:rsidP="0084605E">
      <w:pPr>
        <w:pStyle w:val="Heading1"/>
        <w:spacing w:line="360" w:lineRule="auto"/>
        <w:ind w:left="-180"/>
        <w:rPr>
          <w:rFonts w:ascii="Arial" w:hAnsi="Arial" w:cs="Arial"/>
        </w:rPr>
      </w:pPr>
      <w:r w:rsidRPr="00AF164E">
        <w:rPr>
          <w:rFonts w:ascii="Arial" w:hAnsi="Arial" w:cs="Arial"/>
          <w:sz w:val="24"/>
          <w:szCs w:val="24"/>
        </w:rPr>
        <w:t>HAWKE</w:t>
      </w:r>
      <w:r w:rsidR="002A09F8" w:rsidRPr="00AF164E">
        <w:rPr>
          <w:rFonts w:ascii="Arial" w:hAnsi="Arial" w:cs="Arial"/>
          <w:sz w:val="24"/>
          <w:szCs w:val="24"/>
          <w:vertAlign w:val="superscript"/>
        </w:rPr>
        <w:t>®</w:t>
      </w:r>
      <w:r w:rsidRPr="00AF164E">
        <w:rPr>
          <w:rFonts w:ascii="Arial" w:hAnsi="Arial" w:cs="Arial"/>
          <w:sz w:val="24"/>
          <w:szCs w:val="24"/>
        </w:rPr>
        <w:t xml:space="preserve"> OPTICS</w:t>
      </w:r>
      <w:r w:rsidR="0084605E" w:rsidRPr="00AF164E">
        <w:rPr>
          <w:rFonts w:ascii="Arial" w:hAnsi="Arial" w:cs="Arial"/>
          <w:sz w:val="24"/>
          <w:szCs w:val="24"/>
        </w:rPr>
        <w:t xml:space="preserve"> LAUNCHES NEW</w:t>
      </w:r>
      <w:r w:rsidRPr="00AF164E">
        <w:rPr>
          <w:rFonts w:ascii="Arial" w:hAnsi="Arial" w:cs="Arial"/>
          <w:sz w:val="24"/>
          <w:szCs w:val="24"/>
        </w:rPr>
        <w:t xml:space="preserve"> VANTAGE 1-4X20 </w:t>
      </w:r>
      <w:r w:rsidR="0084605E" w:rsidRPr="00AF164E">
        <w:rPr>
          <w:rFonts w:ascii="Arial" w:hAnsi="Arial" w:cs="Arial"/>
          <w:sz w:val="24"/>
          <w:szCs w:val="24"/>
        </w:rPr>
        <w:t>SCOPE</w:t>
      </w:r>
      <w:r w:rsidR="00A00E38" w:rsidRPr="00AF164E">
        <w:rPr>
          <w:rFonts w:ascii="Arial" w:hAnsi="Arial" w:cs="Arial"/>
          <w:sz w:val="24"/>
          <w:szCs w:val="24"/>
        </w:rPr>
        <w:t xml:space="preserve"> WITH FIBER DOT RETICLE</w:t>
      </w:r>
    </w:p>
    <w:p w14:paraId="57CED731" w14:textId="72180BC0" w:rsidR="00253919" w:rsidRPr="00AF164E" w:rsidRDefault="00A00E38" w:rsidP="002A09F8">
      <w:pPr>
        <w:spacing w:after="0"/>
        <w:ind w:left="-180" w:right="-180"/>
        <w:jc w:val="center"/>
        <w:rPr>
          <w:rFonts w:ascii="Arial" w:eastAsia="Arial" w:hAnsi="Arial" w:cs="Arial"/>
        </w:rPr>
      </w:pPr>
      <w:r w:rsidRPr="00AF164E">
        <w:rPr>
          <w:rFonts w:ascii="Arial" w:eastAsia="Arial" w:hAnsi="Arial" w:cs="Arial"/>
          <w:b/>
        </w:rPr>
        <w:t xml:space="preserve">The New LPVO </w:t>
      </w:r>
      <w:r w:rsidR="0084605E" w:rsidRPr="00AF164E">
        <w:rPr>
          <w:rFonts w:ascii="Arial" w:eastAsia="Arial" w:hAnsi="Arial" w:cs="Arial"/>
          <w:b/>
        </w:rPr>
        <w:t xml:space="preserve">Offers </w:t>
      </w:r>
      <w:r w:rsidR="003600F2" w:rsidRPr="00AF164E">
        <w:rPr>
          <w:rFonts w:ascii="Arial" w:eastAsia="Arial" w:hAnsi="Arial" w:cs="Arial"/>
          <w:b/>
        </w:rPr>
        <w:t>a</w:t>
      </w:r>
      <w:r w:rsidRPr="00AF164E">
        <w:rPr>
          <w:rFonts w:ascii="Arial" w:eastAsia="Arial" w:hAnsi="Arial" w:cs="Arial"/>
          <w:b/>
        </w:rPr>
        <w:t xml:space="preserve"> </w:t>
      </w:r>
      <w:r w:rsidR="0084605E" w:rsidRPr="00AF164E">
        <w:rPr>
          <w:rFonts w:ascii="Arial" w:eastAsia="Arial" w:hAnsi="Arial" w:cs="Arial"/>
          <w:b/>
        </w:rPr>
        <w:t>Fiber</w:t>
      </w:r>
      <w:r w:rsidRPr="00AF164E">
        <w:rPr>
          <w:rFonts w:ascii="Arial" w:eastAsia="Arial" w:hAnsi="Arial" w:cs="Arial"/>
          <w:b/>
        </w:rPr>
        <w:t xml:space="preserve"> Optically Illuminated</w:t>
      </w:r>
      <w:r w:rsidR="0084605E" w:rsidRPr="00AF164E">
        <w:rPr>
          <w:rFonts w:ascii="Arial" w:eastAsia="Arial" w:hAnsi="Arial" w:cs="Arial"/>
          <w:b/>
        </w:rPr>
        <w:t xml:space="preserve"> Reticle </w:t>
      </w:r>
      <w:r w:rsidR="003600F2" w:rsidRPr="00AF164E">
        <w:rPr>
          <w:rFonts w:ascii="Arial" w:eastAsia="Arial" w:hAnsi="Arial" w:cs="Arial"/>
          <w:b/>
        </w:rPr>
        <w:t>with</w:t>
      </w:r>
      <w:r w:rsidRPr="00AF164E">
        <w:rPr>
          <w:rFonts w:ascii="Arial" w:eastAsia="Arial" w:hAnsi="Arial" w:cs="Arial"/>
          <w:b/>
        </w:rPr>
        <w:t xml:space="preserve"> True Daylight Brightness </w:t>
      </w:r>
    </w:p>
    <w:p w14:paraId="352258A1" w14:textId="5722B700" w:rsidR="00253919" w:rsidRDefault="00253919" w:rsidP="002A09F8">
      <w:pPr>
        <w:spacing w:after="0"/>
        <w:ind w:left="-180"/>
        <w:rPr>
          <w:rFonts w:ascii="Helvetica Neue" w:eastAsia="Helvetica Neue" w:hAnsi="Helvetica Neue" w:cs="Helvetica Neue"/>
          <w:sz w:val="16"/>
          <w:szCs w:val="16"/>
        </w:rPr>
      </w:pPr>
    </w:p>
    <w:p w14:paraId="2EB5FC26" w14:textId="099AD4AC" w:rsidR="00253919" w:rsidRDefault="00EF1695" w:rsidP="00A00E38">
      <w:pPr>
        <w:pBdr>
          <w:top w:val="nil"/>
          <w:left w:val="nil"/>
          <w:bottom w:val="nil"/>
          <w:right w:val="nil"/>
          <w:between w:val="nil"/>
        </w:pBdr>
        <w:tabs>
          <w:tab w:val="center" w:pos="4320"/>
          <w:tab w:val="right" w:pos="8640"/>
        </w:tabs>
        <w:spacing w:after="0" w:line="240" w:lineRule="auto"/>
        <w:ind w:left="-180"/>
        <w:rPr>
          <w:rFonts w:ascii="Arial" w:eastAsia="Arial" w:hAnsi="Arial" w:cs="Arial"/>
          <w:sz w:val="18"/>
          <w:szCs w:val="18"/>
        </w:rPr>
      </w:pPr>
      <w:r>
        <w:rPr>
          <w:rFonts w:ascii="Arial" w:eastAsia="Arial" w:hAnsi="Arial" w:cs="Arial"/>
          <w:sz w:val="18"/>
          <w:szCs w:val="18"/>
        </w:rPr>
        <w:t>Hawke</w:t>
      </w:r>
      <w:r w:rsidR="002A09F8" w:rsidRPr="002A09F8">
        <w:rPr>
          <w:rFonts w:ascii="Arial" w:eastAsia="Arial" w:hAnsi="Arial" w:cs="Arial"/>
          <w:sz w:val="18"/>
          <w:szCs w:val="18"/>
          <w:vertAlign w:val="superscript"/>
        </w:rPr>
        <w:t>®</w:t>
      </w:r>
      <w:r>
        <w:rPr>
          <w:rFonts w:ascii="Arial" w:eastAsia="Arial" w:hAnsi="Arial" w:cs="Arial"/>
          <w:sz w:val="18"/>
          <w:szCs w:val="18"/>
        </w:rPr>
        <w:t xml:space="preserve">, </w:t>
      </w:r>
      <w:r w:rsidR="00A00E38">
        <w:rPr>
          <w:rFonts w:ascii="Arial" w:eastAsia="Arial" w:hAnsi="Arial" w:cs="Arial"/>
          <w:sz w:val="18"/>
          <w:szCs w:val="18"/>
        </w:rPr>
        <w:t xml:space="preserve">one of the </w:t>
      </w:r>
      <w:r w:rsidR="00460913">
        <w:rPr>
          <w:rFonts w:ascii="Arial" w:eastAsia="Arial" w:hAnsi="Arial" w:cs="Arial"/>
          <w:sz w:val="18"/>
          <w:szCs w:val="18"/>
        </w:rPr>
        <w:t>premiere</w:t>
      </w:r>
      <w:r w:rsidR="00A00E38">
        <w:rPr>
          <w:rFonts w:ascii="Arial" w:eastAsia="Arial" w:hAnsi="Arial" w:cs="Arial"/>
          <w:sz w:val="18"/>
          <w:szCs w:val="18"/>
        </w:rPr>
        <w:t xml:space="preserve"> hunting and shooting optics brands in the world</w:t>
      </w:r>
      <w:r>
        <w:rPr>
          <w:rFonts w:ascii="Arial" w:eastAsia="Arial" w:hAnsi="Arial" w:cs="Arial"/>
          <w:sz w:val="18"/>
          <w:szCs w:val="18"/>
        </w:rPr>
        <w:t xml:space="preserve">, has </w:t>
      </w:r>
      <w:r w:rsidR="0084605E">
        <w:rPr>
          <w:rFonts w:ascii="Arial" w:eastAsia="Arial" w:hAnsi="Arial" w:cs="Arial"/>
          <w:sz w:val="18"/>
          <w:szCs w:val="18"/>
        </w:rPr>
        <w:t>added a new reticle to</w:t>
      </w:r>
      <w:r>
        <w:rPr>
          <w:rFonts w:ascii="Arial" w:eastAsia="Arial" w:hAnsi="Arial" w:cs="Arial"/>
          <w:sz w:val="18"/>
          <w:szCs w:val="18"/>
        </w:rPr>
        <w:t xml:space="preserve"> the</w:t>
      </w:r>
      <w:r w:rsidR="0084605E">
        <w:rPr>
          <w:rFonts w:ascii="Arial" w:eastAsia="Arial" w:hAnsi="Arial" w:cs="Arial"/>
          <w:sz w:val="18"/>
          <w:szCs w:val="18"/>
        </w:rPr>
        <w:t xml:space="preserve">ir </w:t>
      </w:r>
      <w:r>
        <w:rPr>
          <w:rFonts w:ascii="Arial" w:eastAsia="Arial" w:hAnsi="Arial" w:cs="Arial"/>
          <w:sz w:val="18"/>
          <w:szCs w:val="18"/>
        </w:rPr>
        <w:t xml:space="preserve">Vantage IR 1-4x20 </w:t>
      </w:r>
      <w:r w:rsidR="0084605E">
        <w:rPr>
          <w:rFonts w:ascii="Arial" w:eastAsia="Arial" w:hAnsi="Arial" w:cs="Arial"/>
          <w:sz w:val="18"/>
          <w:szCs w:val="18"/>
        </w:rPr>
        <w:t>scope. Launched last year with a turkey dot reticle, the optic quickly became popular for a variety of shooting applications</w:t>
      </w:r>
      <w:r w:rsidR="009F0B12">
        <w:rPr>
          <w:rFonts w:ascii="Arial" w:eastAsia="Arial" w:hAnsi="Arial" w:cs="Arial"/>
          <w:sz w:val="18"/>
          <w:szCs w:val="18"/>
        </w:rPr>
        <w:t xml:space="preserve"> beyond just turkey hunting</w:t>
      </w:r>
      <w:r w:rsidR="0084605E">
        <w:rPr>
          <w:rFonts w:ascii="Arial" w:eastAsia="Arial" w:hAnsi="Arial" w:cs="Arial"/>
          <w:sz w:val="18"/>
          <w:szCs w:val="18"/>
        </w:rPr>
        <w:t xml:space="preserve">. Building on that momentum, Hawke quickly got to </w:t>
      </w:r>
      <w:r w:rsidR="00A00E38">
        <w:rPr>
          <w:rFonts w:ascii="Arial" w:eastAsia="Arial" w:hAnsi="Arial" w:cs="Arial"/>
          <w:sz w:val="18"/>
          <w:szCs w:val="18"/>
        </w:rPr>
        <w:t xml:space="preserve">work developing the same great scope with a new reticle more specifically catered to rifle shooters instead of turkey hunters. The result is an all-new scope with a fiber optic </w:t>
      </w:r>
      <w:r>
        <w:rPr>
          <w:rFonts w:ascii="Arial" w:eastAsia="Arial" w:hAnsi="Arial" w:cs="Arial"/>
          <w:sz w:val="18"/>
          <w:szCs w:val="18"/>
        </w:rPr>
        <w:t>L4A reticle</w:t>
      </w:r>
      <w:r w:rsidR="00A00E38">
        <w:rPr>
          <w:rFonts w:ascii="Arial" w:eastAsia="Arial" w:hAnsi="Arial" w:cs="Arial"/>
          <w:sz w:val="18"/>
          <w:szCs w:val="18"/>
        </w:rPr>
        <w:t xml:space="preserve">. </w:t>
      </w:r>
      <w:r w:rsidR="009F0B12">
        <w:rPr>
          <w:rFonts w:ascii="Arial" w:eastAsia="Arial" w:hAnsi="Arial" w:cs="Arial"/>
          <w:sz w:val="18"/>
          <w:szCs w:val="18"/>
        </w:rPr>
        <w:t>With a relatively entry</w:t>
      </w:r>
      <w:r w:rsidR="00A14486">
        <w:rPr>
          <w:rFonts w:ascii="Arial" w:eastAsia="Arial" w:hAnsi="Arial" w:cs="Arial"/>
          <w:sz w:val="18"/>
          <w:szCs w:val="18"/>
        </w:rPr>
        <w:t>-</w:t>
      </w:r>
      <w:r w:rsidR="009F0B12">
        <w:rPr>
          <w:rFonts w:ascii="Arial" w:eastAsia="Arial" w:hAnsi="Arial" w:cs="Arial"/>
          <w:sz w:val="18"/>
          <w:szCs w:val="18"/>
        </w:rPr>
        <w:t xml:space="preserve">level price point, it’s one of the </w:t>
      </w:r>
      <w:r w:rsidR="00761D9A">
        <w:rPr>
          <w:rFonts w:ascii="Arial" w:eastAsia="Arial" w:hAnsi="Arial" w:cs="Arial"/>
          <w:sz w:val="18"/>
          <w:szCs w:val="18"/>
        </w:rPr>
        <w:t xml:space="preserve">very </w:t>
      </w:r>
      <w:r w:rsidR="009F0B12">
        <w:rPr>
          <w:rFonts w:ascii="Arial" w:eastAsia="Arial" w:hAnsi="Arial" w:cs="Arial"/>
          <w:sz w:val="18"/>
          <w:szCs w:val="18"/>
        </w:rPr>
        <w:t xml:space="preserve">best </w:t>
      </w:r>
      <w:r w:rsidR="00CD7C3B">
        <w:rPr>
          <w:rFonts w:ascii="Arial" w:eastAsia="Arial" w:hAnsi="Arial" w:cs="Arial"/>
          <w:sz w:val="18"/>
          <w:szCs w:val="18"/>
        </w:rPr>
        <w:t>low</w:t>
      </w:r>
      <w:r w:rsidR="00761D9A">
        <w:rPr>
          <w:rFonts w:ascii="Arial" w:eastAsia="Arial" w:hAnsi="Arial" w:cs="Arial"/>
          <w:sz w:val="18"/>
          <w:szCs w:val="18"/>
        </w:rPr>
        <w:t>-</w:t>
      </w:r>
      <w:r w:rsidR="00CD7C3B">
        <w:rPr>
          <w:rFonts w:ascii="Arial" w:eastAsia="Arial" w:hAnsi="Arial" w:cs="Arial"/>
          <w:sz w:val="18"/>
          <w:szCs w:val="18"/>
        </w:rPr>
        <w:t xml:space="preserve">priced </w:t>
      </w:r>
      <w:r w:rsidR="009F0B12">
        <w:rPr>
          <w:rFonts w:ascii="Arial" w:eastAsia="Arial" w:hAnsi="Arial" w:cs="Arial"/>
          <w:sz w:val="18"/>
          <w:szCs w:val="18"/>
        </w:rPr>
        <w:t>Low Power Variable Optics (LPVO) money can buy.</w:t>
      </w:r>
    </w:p>
    <w:p w14:paraId="1696FB40" w14:textId="69D34FBE" w:rsidR="00253919" w:rsidRPr="00A14486" w:rsidRDefault="00253919" w:rsidP="002A09F8">
      <w:pPr>
        <w:pBdr>
          <w:top w:val="nil"/>
          <w:left w:val="nil"/>
          <w:bottom w:val="nil"/>
          <w:right w:val="nil"/>
          <w:between w:val="nil"/>
        </w:pBdr>
        <w:tabs>
          <w:tab w:val="center" w:pos="4320"/>
          <w:tab w:val="right" w:pos="8640"/>
        </w:tabs>
        <w:spacing w:after="0" w:line="240" w:lineRule="auto"/>
        <w:ind w:left="-180"/>
        <w:rPr>
          <w:rFonts w:ascii="Arial" w:eastAsia="Arial" w:hAnsi="Arial" w:cs="Arial"/>
          <w:sz w:val="16"/>
          <w:szCs w:val="16"/>
        </w:rPr>
      </w:pPr>
    </w:p>
    <w:p w14:paraId="77406F66" w14:textId="75EC6B38" w:rsidR="00A00E38" w:rsidRDefault="00EF1695" w:rsidP="002A09F8">
      <w:pPr>
        <w:pBdr>
          <w:top w:val="nil"/>
          <w:left w:val="nil"/>
          <w:bottom w:val="nil"/>
          <w:right w:val="nil"/>
          <w:between w:val="nil"/>
        </w:pBdr>
        <w:tabs>
          <w:tab w:val="center" w:pos="4320"/>
          <w:tab w:val="right" w:pos="8640"/>
        </w:tabs>
        <w:spacing w:after="0" w:line="240" w:lineRule="auto"/>
        <w:ind w:left="-180"/>
        <w:rPr>
          <w:rFonts w:ascii="Arial" w:eastAsia="Arial" w:hAnsi="Arial" w:cs="Arial"/>
          <w:sz w:val="18"/>
          <w:szCs w:val="18"/>
        </w:rPr>
      </w:pPr>
      <w:r w:rsidRPr="008675F9">
        <w:rPr>
          <w:rFonts w:ascii="Arial" w:eastAsia="Arial" w:hAnsi="Arial" w:cs="Arial"/>
          <w:sz w:val="18"/>
          <w:szCs w:val="18"/>
        </w:rPr>
        <w:t xml:space="preserve">The </w:t>
      </w:r>
      <w:r w:rsidR="009F0B12" w:rsidRPr="008675F9">
        <w:rPr>
          <w:rFonts w:ascii="Arial" w:eastAsia="Arial" w:hAnsi="Arial" w:cs="Arial"/>
          <w:sz w:val="18"/>
          <w:szCs w:val="18"/>
        </w:rPr>
        <w:t xml:space="preserve">original </w:t>
      </w:r>
      <w:r w:rsidRPr="008675F9">
        <w:rPr>
          <w:rFonts w:ascii="Arial" w:eastAsia="Arial" w:hAnsi="Arial" w:cs="Arial"/>
          <w:sz w:val="18"/>
          <w:szCs w:val="18"/>
        </w:rPr>
        <w:t>Vantage IR 1-4x20 scope</w:t>
      </w:r>
      <w:r w:rsidR="009F0B12" w:rsidRPr="008675F9">
        <w:rPr>
          <w:rFonts w:ascii="Arial" w:eastAsia="Arial" w:hAnsi="Arial" w:cs="Arial"/>
          <w:sz w:val="18"/>
          <w:szCs w:val="18"/>
        </w:rPr>
        <w:t xml:space="preserve"> </w:t>
      </w:r>
      <w:r w:rsidRPr="008675F9">
        <w:rPr>
          <w:rFonts w:ascii="Arial" w:eastAsia="Arial" w:hAnsi="Arial" w:cs="Arial"/>
          <w:sz w:val="18"/>
          <w:szCs w:val="18"/>
        </w:rPr>
        <w:t>was already one of the most versatile optics</w:t>
      </w:r>
      <w:r w:rsidR="00A00E38" w:rsidRPr="008675F9">
        <w:rPr>
          <w:rFonts w:ascii="Arial" w:eastAsia="Arial" w:hAnsi="Arial" w:cs="Arial"/>
          <w:sz w:val="18"/>
          <w:szCs w:val="18"/>
        </w:rPr>
        <w:t xml:space="preserve"> on the market</w:t>
      </w:r>
      <w:r w:rsidR="009F0B12" w:rsidRPr="008675F9">
        <w:rPr>
          <w:rFonts w:ascii="Arial" w:eastAsia="Arial" w:hAnsi="Arial" w:cs="Arial"/>
          <w:sz w:val="18"/>
          <w:szCs w:val="18"/>
        </w:rPr>
        <w:t xml:space="preserve">, gaining </w:t>
      </w:r>
      <w:r w:rsidR="00A00E38" w:rsidRPr="008675F9">
        <w:rPr>
          <w:rFonts w:ascii="Arial" w:eastAsia="Arial" w:hAnsi="Arial" w:cs="Arial"/>
          <w:sz w:val="18"/>
          <w:szCs w:val="18"/>
        </w:rPr>
        <w:t xml:space="preserve">popularity with not only turkey hunters but also with </w:t>
      </w:r>
      <w:r w:rsidR="00416484" w:rsidRPr="008675F9">
        <w:rPr>
          <w:rFonts w:ascii="Arial" w:eastAsia="Arial" w:hAnsi="Arial" w:cs="Arial"/>
          <w:sz w:val="18"/>
          <w:szCs w:val="18"/>
        </w:rPr>
        <w:t xml:space="preserve">rifle </w:t>
      </w:r>
      <w:r w:rsidR="00A00E38" w:rsidRPr="008675F9">
        <w:rPr>
          <w:rFonts w:ascii="Arial" w:eastAsia="Arial" w:hAnsi="Arial" w:cs="Arial"/>
          <w:sz w:val="18"/>
          <w:szCs w:val="18"/>
        </w:rPr>
        <w:t xml:space="preserve">shooters </w:t>
      </w:r>
      <w:r w:rsidR="008675F9" w:rsidRPr="008675F9">
        <w:rPr>
          <w:rFonts w:ascii="Arial" w:hAnsi="Arial" w:cs="Arial"/>
          <w:color w:val="000000" w:themeColor="text1"/>
          <w:sz w:val="18"/>
          <w:szCs w:val="18"/>
        </w:rPr>
        <w:t>impressed by the scope’s tremendous eye relief and lightweight, compact design</w:t>
      </w:r>
      <w:r w:rsidR="008675F9" w:rsidRPr="008675F9">
        <w:rPr>
          <w:rFonts w:ascii="Arial" w:hAnsi="Arial" w:cs="Arial"/>
          <w:color w:val="1F497D"/>
          <w:sz w:val="18"/>
          <w:szCs w:val="18"/>
        </w:rPr>
        <w:t xml:space="preserve">. </w:t>
      </w:r>
      <w:r w:rsidR="008675F9" w:rsidRPr="008675F9">
        <w:rPr>
          <w:rFonts w:ascii="Arial" w:eastAsia="Arial" w:hAnsi="Arial" w:cs="Arial"/>
          <w:sz w:val="18"/>
          <w:szCs w:val="18"/>
        </w:rPr>
        <w:t>Despite</w:t>
      </w:r>
      <w:r w:rsidR="003600F2" w:rsidRPr="008675F9">
        <w:rPr>
          <w:rFonts w:ascii="Arial" w:eastAsia="Arial" w:hAnsi="Arial" w:cs="Arial"/>
          <w:sz w:val="18"/>
          <w:szCs w:val="18"/>
        </w:rPr>
        <w:t xml:space="preserve"> being originally designed for shotguns, plenty of the turkey dot versions of the scope wound up on ARs, lever guns, and rimfire rifles. With that in mind, Hawke decided to launch a new version of the scope with a reticle more suitable for rifle shooting than turkey hunting. </w:t>
      </w:r>
      <w:r w:rsidR="00416484" w:rsidRPr="008675F9">
        <w:rPr>
          <w:rFonts w:ascii="Arial" w:eastAsia="Arial" w:hAnsi="Arial" w:cs="Arial"/>
          <w:sz w:val="18"/>
          <w:szCs w:val="18"/>
        </w:rPr>
        <w:t xml:space="preserve">The </w:t>
      </w:r>
      <w:r w:rsidR="009F0B12" w:rsidRPr="008675F9">
        <w:rPr>
          <w:rFonts w:ascii="Arial" w:eastAsia="Arial" w:hAnsi="Arial" w:cs="Arial"/>
          <w:sz w:val="18"/>
          <w:szCs w:val="18"/>
        </w:rPr>
        <w:t xml:space="preserve">even more versatile </w:t>
      </w:r>
      <w:r w:rsidR="00416484" w:rsidRPr="008675F9">
        <w:rPr>
          <w:rFonts w:ascii="Arial" w:eastAsia="Arial" w:hAnsi="Arial" w:cs="Arial"/>
          <w:sz w:val="18"/>
          <w:szCs w:val="18"/>
        </w:rPr>
        <w:t xml:space="preserve">1-4x20 L4A FD scope </w:t>
      </w:r>
      <w:r w:rsidR="009F0B12" w:rsidRPr="008675F9">
        <w:rPr>
          <w:rFonts w:ascii="Arial" w:eastAsia="Arial" w:hAnsi="Arial" w:cs="Arial"/>
          <w:sz w:val="18"/>
          <w:szCs w:val="18"/>
        </w:rPr>
        <w:t>can</w:t>
      </w:r>
      <w:r w:rsidR="00416484" w:rsidRPr="008675F9">
        <w:rPr>
          <w:rFonts w:ascii="Arial" w:eastAsia="Arial" w:hAnsi="Arial" w:cs="Arial"/>
          <w:sz w:val="18"/>
          <w:szCs w:val="18"/>
        </w:rPr>
        <w:t xml:space="preserve"> be used on 1X like a reflex sight for shooting targets up close with the added ability to zoom in on longer distance shots with up to 4X magnification</w:t>
      </w:r>
      <w:r w:rsidR="00416484">
        <w:rPr>
          <w:rFonts w:ascii="Arial" w:eastAsia="Arial" w:hAnsi="Arial" w:cs="Arial"/>
          <w:sz w:val="18"/>
          <w:szCs w:val="18"/>
        </w:rPr>
        <w:t>.</w:t>
      </w:r>
    </w:p>
    <w:p w14:paraId="292DFF36" w14:textId="1717EC53" w:rsidR="00A00E38" w:rsidRDefault="00A00E38" w:rsidP="002A09F8">
      <w:pPr>
        <w:pBdr>
          <w:top w:val="nil"/>
          <w:left w:val="nil"/>
          <w:bottom w:val="nil"/>
          <w:right w:val="nil"/>
          <w:between w:val="nil"/>
        </w:pBdr>
        <w:tabs>
          <w:tab w:val="center" w:pos="4320"/>
          <w:tab w:val="right" w:pos="8640"/>
        </w:tabs>
        <w:spacing w:after="0" w:line="240" w:lineRule="auto"/>
        <w:ind w:left="-180"/>
        <w:rPr>
          <w:rFonts w:ascii="Arial" w:eastAsia="Arial" w:hAnsi="Arial" w:cs="Arial"/>
          <w:sz w:val="18"/>
          <w:szCs w:val="18"/>
        </w:rPr>
      </w:pPr>
    </w:p>
    <w:p w14:paraId="41258359" w14:textId="6AA71692" w:rsidR="00416484" w:rsidRDefault="003600F2" w:rsidP="00416484">
      <w:pPr>
        <w:pBdr>
          <w:top w:val="nil"/>
          <w:left w:val="nil"/>
          <w:bottom w:val="nil"/>
          <w:right w:val="nil"/>
          <w:between w:val="nil"/>
        </w:pBdr>
        <w:tabs>
          <w:tab w:val="center" w:pos="4320"/>
          <w:tab w:val="right" w:pos="8640"/>
        </w:tabs>
        <w:spacing w:after="0" w:line="240" w:lineRule="auto"/>
        <w:ind w:left="-180"/>
        <w:rPr>
          <w:rFonts w:ascii="Arial" w:eastAsia="Arial" w:hAnsi="Arial" w:cs="Arial"/>
          <w:sz w:val="18"/>
          <w:szCs w:val="18"/>
        </w:rPr>
      </w:pPr>
      <w:r w:rsidRPr="00074CDE">
        <w:rPr>
          <w:rFonts w:ascii="Arial" w:eastAsia="Arial" w:hAnsi="Arial" w:cs="Arial"/>
          <w:sz w:val="18"/>
          <w:szCs w:val="18"/>
        </w:rPr>
        <w:t xml:space="preserve">It's not just a traditional LED illuminated reticle though, it’s a fiber optic dot with multistage illumination that allows it to </w:t>
      </w:r>
      <w:r w:rsidR="009F0B12">
        <w:rPr>
          <w:rFonts w:ascii="Arial" w:eastAsia="Arial" w:hAnsi="Arial" w:cs="Arial"/>
          <w:sz w:val="18"/>
          <w:szCs w:val="18"/>
        </w:rPr>
        <w:t xml:space="preserve">visibly </w:t>
      </w:r>
      <w:r w:rsidRPr="00074CDE">
        <w:rPr>
          <w:rFonts w:ascii="Arial" w:eastAsia="Arial" w:hAnsi="Arial" w:cs="Arial"/>
          <w:sz w:val="18"/>
          <w:szCs w:val="18"/>
        </w:rPr>
        <w:t xml:space="preserve">shine </w:t>
      </w:r>
      <w:r w:rsidR="009F0B12">
        <w:rPr>
          <w:rFonts w:ascii="Arial" w:eastAsia="Arial" w:hAnsi="Arial" w:cs="Arial"/>
          <w:sz w:val="18"/>
          <w:szCs w:val="18"/>
        </w:rPr>
        <w:t xml:space="preserve">in </w:t>
      </w:r>
      <w:r w:rsidRPr="00074CDE">
        <w:rPr>
          <w:rFonts w:ascii="Arial" w:eastAsia="Arial" w:hAnsi="Arial" w:cs="Arial"/>
          <w:sz w:val="18"/>
          <w:szCs w:val="18"/>
        </w:rPr>
        <w:t xml:space="preserve">both low light and true daylight bright </w:t>
      </w:r>
      <w:r w:rsidRPr="00140250">
        <w:rPr>
          <w:rFonts w:ascii="Arial" w:eastAsia="Arial" w:hAnsi="Arial" w:cs="Arial"/>
          <w:sz w:val="18"/>
          <w:szCs w:val="18"/>
        </w:rPr>
        <w:t xml:space="preserve">situations. </w:t>
      </w:r>
      <w:r w:rsidR="00074CDE" w:rsidRPr="00140250">
        <w:rPr>
          <w:rFonts w:ascii="Arial" w:hAnsi="Arial" w:cs="Arial"/>
          <w:color w:val="000000"/>
          <w:sz w:val="18"/>
          <w:szCs w:val="18"/>
        </w:rPr>
        <w:t>The classic L4A Dot reticle gives a clean and uninterrupted view of your target</w:t>
      </w:r>
      <w:r w:rsidR="009F0B12" w:rsidRPr="00140250">
        <w:rPr>
          <w:rFonts w:ascii="Arial" w:hAnsi="Arial" w:cs="Arial"/>
          <w:color w:val="000000"/>
          <w:sz w:val="18"/>
          <w:szCs w:val="18"/>
        </w:rPr>
        <w:t>, which c</w:t>
      </w:r>
      <w:r w:rsidR="00074CDE" w:rsidRPr="00140250">
        <w:rPr>
          <w:rFonts w:ascii="Arial" w:hAnsi="Arial" w:cs="Arial"/>
          <w:color w:val="000000"/>
          <w:sz w:val="18"/>
          <w:szCs w:val="18"/>
        </w:rPr>
        <w:t xml:space="preserve">ombined with the Fiber Dot illumination, can </w:t>
      </w:r>
      <w:r w:rsidR="009F0B12" w:rsidRPr="00140250">
        <w:rPr>
          <w:rFonts w:ascii="Arial" w:hAnsi="Arial" w:cs="Arial"/>
          <w:color w:val="000000"/>
          <w:sz w:val="18"/>
          <w:szCs w:val="18"/>
        </w:rPr>
        <w:t>help ensure</w:t>
      </w:r>
      <w:r w:rsidR="00074CDE" w:rsidRPr="00140250">
        <w:rPr>
          <w:rFonts w:ascii="Arial" w:hAnsi="Arial" w:cs="Arial"/>
          <w:color w:val="000000"/>
          <w:sz w:val="18"/>
          <w:szCs w:val="18"/>
        </w:rPr>
        <w:t xml:space="preserve"> you won't miss a</w:t>
      </w:r>
      <w:r w:rsidR="009F0B12" w:rsidRPr="00140250">
        <w:rPr>
          <w:rFonts w:ascii="Arial" w:hAnsi="Arial" w:cs="Arial"/>
          <w:color w:val="000000"/>
          <w:sz w:val="18"/>
          <w:szCs w:val="18"/>
        </w:rPr>
        <w:t xml:space="preserve"> thing</w:t>
      </w:r>
      <w:r w:rsidR="00074CDE" w:rsidRPr="00140250">
        <w:rPr>
          <w:rFonts w:ascii="Arial" w:hAnsi="Arial" w:cs="Arial"/>
          <w:color w:val="000000"/>
          <w:sz w:val="18"/>
          <w:szCs w:val="18"/>
        </w:rPr>
        <w:t>.</w:t>
      </w:r>
      <w:r w:rsidR="00416484" w:rsidRPr="00140250">
        <w:rPr>
          <w:rFonts w:ascii="Arial" w:eastAsia="Arial" w:hAnsi="Arial" w:cs="Arial"/>
          <w:sz w:val="18"/>
          <w:szCs w:val="18"/>
        </w:rPr>
        <w:t xml:space="preserve"> </w:t>
      </w:r>
      <w:r w:rsidR="00460913" w:rsidRPr="00140250">
        <w:rPr>
          <w:rFonts w:ascii="Arial" w:eastAsia="Arial" w:hAnsi="Arial" w:cs="Arial"/>
          <w:sz w:val="18"/>
          <w:szCs w:val="18"/>
        </w:rPr>
        <w:t>The</w:t>
      </w:r>
      <w:r w:rsidR="00460913">
        <w:rPr>
          <w:rFonts w:ascii="Arial" w:eastAsia="Arial" w:hAnsi="Arial" w:cs="Arial"/>
          <w:sz w:val="18"/>
          <w:szCs w:val="18"/>
        </w:rPr>
        <w:t xml:space="preserve"> bright red 1 MOA Fiber Dot aiming point is centered within a standard crosshair for a built-in leveling effect and a clear open view for better accuracy on quick shots. </w:t>
      </w:r>
      <w:r w:rsidR="00416484">
        <w:rPr>
          <w:rFonts w:ascii="Arial" w:eastAsia="Arial" w:hAnsi="Arial" w:cs="Arial"/>
          <w:sz w:val="18"/>
          <w:szCs w:val="18"/>
        </w:rPr>
        <w:t>This makes it a gre</w:t>
      </w:r>
      <w:r w:rsidR="009F0B12">
        <w:rPr>
          <w:rFonts w:ascii="Arial" w:eastAsia="Arial" w:hAnsi="Arial" w:cs="Arial"/>
          <w:sz w:val="18"/>
          <w:szCs w:val="18"/>
        </w:rPr>
        <w:t>a</w:t>
      </w:r>
      <w:r w:rsidR="00416484">
        <w:rPr>
          <w:rFonts w:ascii="Arial" w:eastAsia="Arial" w:hAnsi="Arial" w:cs="Arial"/>
          <w:sz w:val="18"/>
          <w:szCs w:val="18"/>
        </w:rPr>
        <w:t xml:space="preserve">t choice for any gun from your favorite hog hunting rifle to your new turkey shotgun. </w:t>
      </w:r>
      <w:r>
        <w:rPr>
          <w:rFonts w:ascii="Arial" w:eastAsia="Arial" w:hAnsi="Arial" w:cs="Arial"/>
          <w:sz w:val="18"/>
          <w:szCs w:val="18"/>
        </w:rPr>
        <w:t>Four inches of eye relief make this</w:t>
      </w:r>
      <w:r w:rsidR="00074CDE">
        <w:rPr>
          <w:rFonts w:ascii="Arial" w:eastAsia="Arial" w:hAnsi="Arial" w:cs="Arial"/>
          <w:sz w:val="18"/>
          <w:szCs w:val="18"/>
        </w:rPr>
        <w:t xml:space="preserve"> </w:t>
      </w:r>
      <w:r>
        <w:rPr>
          <w:rFonts w:ascii="Arial" w:eastAsia="Arial" w:hAnsi="Arial" w:cs="Arial"/>
          <w:sz w:val="18"/>
          <w:szCs w:val="18"/>
        </w:rPr>
        <w:t xml:space="preserve">scope </w:t>
      </w:r>
      <w:r w:rsidR="00074CDE">
        <w:rPr>
          <w:rFonts w:ascii="Arial" w:eastAsia="Arial" w:hAnsi="Arial" w:cs="Arial"/>
          <w:sz w:val="18"/>
          <w:szCs w:val="18"/>
        </w:rPr>
        <w:t xml:space="preserve">readily </w:t>
      </w:r>
      <w:r>
        <w:rPr>
          <w:rFonts w:ascii="Arial" w:eastAsia="Arial" w:hAnsi="Arial" w:cs="Arial"/>
          <w:sz w:val="18"/>
          <w:szCs w:val="18"/>
        </w:rPr>
        <w:t>adaptable to</w:t>
      </w:r>
      <w:r w:rsidR="00074CDE">
        <w:rPr>
          <w:rFonts w:ascii="Arial" w:eastAsia="Arial" w:hAnsi="Arial" w:cs="Arial"/>
          <w:sz w:val="18"/>
          <w:szCs w:val="18"/>
        </w:rPr>
        <w:t xml:space="preserve"> nearly any firearm and comfortable for any </w:t>
      </w:r>
      <w:r w:rsidR="00416484">
        <w:rPr>
          <w:rFonts w:ascii="Arial" w:eastAsia="Arial" w:hAnsi="Arial" w:cs="Arial"/>
          <w:sz w:val="18"/>
          <w:szCs w:val="18"/>
        </w:rPr>
        <w:t xml:space="preserve">shooter while also providing incredibly quick target acquisition in the heat of the moment. </w:t>
      </w:r>
    </w:p>
    <w:p w14:paraId="6D7FA208" w14:textId="51EE4FC1" w:rsidR="00416484" w:rsidRDefault="00416484" w:rsidP="00416484">
      <w:pPr>
        <w:pBdr>
          <w:top w:val="nil"/>
          <w:left w:val="nil"/>
          <w:bottom w:val="nil"/>
          <w:right w:val="nil"/>
          <w:between w:val="nil"/>
        </w:pBdr>
        <w:tabs>
          <w:tab w:val="center" w:pos="4320"/>
          <w:tab w:val="right" w:pos="8640"/>
        </w:tabs>
        <w:spacing w:after="0" w:line="240" w:lineRule="auto"/>
        <w:ind w:left="-180"/>
        <w:rPr>
          <w:rFonts w:ascii="Arial" w:eastAsia="Arial" w:hAnsi="Arial" w:cs="Arial"/>
          <w:sz w:val="18"/>
          <w:szCs w:val="18"/>
        </w:rPr>
      </w:pPr>
    </w:p>
    <w:p w14:paraId="4C5A4CC6" w14:textId="7AE8DB4A" w:rsidR="00D2432B" w:rsidRDefault="00416484" w:rsidP="00A14486">
      <w:pPr>
        <w:pBdr>
          <w:top w:val="nil"/>
          <w:left w:val="nil"/>
          <w:bottom w:val="nil"/>
          <w:right w:val="nil"/>
          <w:between w:val="nil"/>
        </w:pBdr>
        <w:tabs>
          <w:tab w:val="center" w:pos="4320"/>
          <w:tab w:val="right" w:pos="8640"/>
        </w:tabs>
        <w:spacing w:after="0" w:line="240" w:lineRule="auto"/>
        <w:ind w:left="-180"/>
        <w:rPr>
          <w:rFonts w:ascii="Arial" w:eastAsia="Arial" w:hAnsi="Arial" w:cs="Arial"/>
          <w:sz w:val="18"/>
          <w:szCs w:val="18"/>
        </w:rPr>
      </w:pPr>
      <w:r>
        <w:rPr>
          <w:rFonts w:ascii="Arial" w:eastAsia="Arial" w:hAnsi="Arial" w:cs="Arial"/>
          <w:sz w:val="18"/>
          <w:szCs w:val="18"/>
        </w:rPr>
        <w:t>The</w:t>
      </w:r>
      <w:r w:rsidR="00074CDE">
        <w:rPr>
          <w:rFonts w:ascii="Arial" w:eastAsia="Arial" w:hAnsi="Arial" w:cs="Arial"/>
          <w:sz w:val="18"/>
          <w:szCs w:val="18"/>
        </w:rPr>
        <w:t xml:space="preserve"> s</w:t>
      </w:r>
      <w:r>
        <w:rPr>
          <w:rFonts w:ascii="Arial" w:eastAsia="Arial" w:hAnsi="Arial" w:cs="Arial"/>
          <w:sz w:val="18"/>
          <w:szCs w:val="18"/>
        </w:rPr>
        <w:t xml:space="preserve">cope is built on a high-grade aluminum, 1-inch monotube chassis and features a high torque zoom ring and a fast-focus </w:t>
      </w:r>
      <w:r w:rsidR="00074CDE">
        <w:rPr>
          <w:rFonts w:ascii="Arial" w:eastAsia="Arial" w:hAnsi="Arial" w:cs="Arial"/>
          <w:sz w:val="18"/>
          <w:szCs w:val="18"/>
        </w:rPr>
        <w:t>eyeball</w:t>
      </w:r>
      <w:r>
        <w:rPr>
          <w:rFonts w:ascii="Arial" w:eastAsia="Arial" w:hAnsi="Arial" w:cs="Arial"/>
          <w:sz w:val="18"/>
          <w:szCs w:val="18"/>
        </w:rPr>
        <w:t xml:space="preserve">. It is nitrogen-purged, shockproof, waterproof, and </w:t>
      </w:r>
      <w:r w:rsidR="00074CDE">
        <w:rPr>
          <w:rFonts w:ascii="Arial" w:eastAsia="Arial" w:hAnsi="Arial" w:cs="Arial"/>
          <w:sz w:val="18"/>
          <w:szCs w:val="18"/>
        </w:rPr>
        <w:t>fog proof</w:t>
      </w:r>
      <w:r>
        <w:rPr>
          <w:rFonts w:ascii="Arial" w:eastAsia="Arial" w:hAnsi="Arial" w:cs="Arial"/>
          <w:sz w:val="18"/>
          <w:szCs w:val="18"/>
        </w:rPr>
        <w:t xml:space="preserve">. It comes with an aluminum throw ring, flip-up scope covers, and a honeycomb sunshade that cuts down on reflection and glare. Like all Hawke scopes, this </w:t>
      </w:r>
      <w:r w:rsidR="002A09F8">
        <w:rPr>
          <w:rFonts w:ascii="Arial" w:eastAsia="Arial" w:hAnsi="Arial" w:cs="Arial"/>
          <w:sz w:val="18"/>
          <w:szCs w:val="18"/>
        </w:rPr>
        <w:t>scope</w:t>
      </w:r>
      <w:r>
        <w:rPr>
          <w:rFonts w:ascii="Arial" w:eastAsia="Arial" w:hAnsi="Arial" w:cs="Arial"/>
          <w:sz w:val="18"/>
          <w:szCs w:val="18"/>
        </w:rPr>
        <w:t xml:space="preserve"> carries Hawke’s </w:t>
      </w:r>
      <w:r w:rsidR="008675F9">
        <w:rPr>
          <w:rFonts w:ascii="Arial" w:eastAsia="Arial" w:hAnsi="Arial" w:cs="Arial"/>
          <w:sz w:val="18"/>
          <w:szCs w:val="18"/>
        </w:rPr>
        <w:t>No-Fault</w:t>
      </w:r>
      <w:r>
        <w:rPr>
          <w:rFonts w:ascii="Arial" w:eastAsia="Arial" w:hAnsi="Arial" w:cs="Arial"/>
          <w:sz w:val="18"/>
          <w:szCs w:val="18"/>
        </w:rPr>
        <w:t xml:space="preserve"> Lifetime Warranty, giving you peace of mind that this scope can handle whatever conditions you throw at it. </w:t>
      </w:r>
      <w:r w:rsidR="00D2432B">
        <w:rPr>
          <w:rFonts w:ascii="Arial" w:eastAsia="Arial" w:hAnsi="Arial" w:cs="Arial"/>
          <w:sz w:val="18"/>
          <w:szCs w:val="18"/>
        </w:rPr>
        <w:t xml:space="preserve">MSRP: </w:t>
      </w:r>
      <w:r w:rsidR="00134A48">
        <w:rPr>
          <w:rFonts w:ascii="Arial" w:eastAsia="Arial" w:hAnsi="Arial" w:cs="Arial"/>
          <w:sz w:val="18"/>
          <w:szCs w:val="18"/>
        </w:rPr>
        <w:t>$299</w:t>
      </w:r>
    </w:p>
    <w:p w14:paraId="036D291A" w14:textId="1A0926E7" w:rsidR="00253919" w:rsidRDefault="00253919" w:rsidP="002A09F8">
      <w:pPr>
        <w:pBdr>
          <w:top w:val="nil"/>
          <w:left w:val="nil"/>
          <w:bottom w:val="nil"/>
          <w:right w:val="nil"/>
          <w:between w:val="nil"/>
        </w:pBdr>
        <w:tabs>
          <w:tab w:val="center" w:pos="4320"/>
          <w:tab w:val="right" w:pos="8640"/>
        </w:tabs>
        <w:spacing w:after="0" w:line="240" w:lineRule="auto"/>
        <w:ind w:left="-180"/>
        <w:rPr>
          <w:rFonts w:ascii="Arial" w:eastAsia="Arial" w:hAnsi="Arial" w:cs="Arial"/>
          <w:sz w:val="18"/>
          <w:szCs w:val="18"/>
        </w:rPr>
      </w:pPr>
    </w:p>
    <w:p w14:paraId="0DCE7695" w14:textId="750220E4" w:rsidR="00253919" w:rsidRDefault="00000000" w:rsidP="002A09F8">
      <w:pPr>
        <w:pBdr>
          <w:top w:val="nil"/>
          <w:left w:val="nil"/>
          <w:bottom w:val="nil"/>
          <w:right w:val="nil"/>
          <w:between w:val="nil"/>
        </w:pBdr>
        <w:tabs>
          <w:tab w:val="center" w:pos="4320"/>
          <w:tab w:val="right" w:pos="8640"/>
        </w:tabs>
        <w:spacing w:after="0" w:line="240" w:lineRule="auto"/>
        <w:ind w:left="-180"/>
        <w:rPr>
          <w:rFonts w:ascii="Arial" w:eastAsia="Arial" w:hAnsi="Arial" w:cs="Arial"/>
          <w:color w:val="000000"/>
          <w:sz w:val="20"/>
          <w:szCs w:val="20"/>
        </w:rPr>
      </w:pPr>
      <w:r>
        <w:rPr>
          <w:rFonts w:ascii="Arial" w:eastAsia="Arial" w:hAnsi="Arial" w:cs="Arial"/>
          <w:i/>
          <w:color w:val="000000"/>
          <w:sz w:val="20"/>
          <w:szCs w:val="20"/>
        </w:rPr>
        <w:t>About Hawke</w:t>
      </w:r>
    </w:p>
    <w:p w14:paraId="44A7E515" w14:textId="77777777" w:rsidR="00253919" w:rsidRDefault="00000000" w:rsidP="002A09F8">
      <w:pPr>
        <w:pBdr>
          <w:top w:val="nil"/>
          <w:left w:val="nil"/>
          <w:bottom w:val="nil"/>
          <w:right w:val="nil"/>
          <w:between w:val="nil"/>
        </w:pBdr>
        <w:shd w:val="clear" w:color="auto" w:fill="FFFFFF"/>
        <w:spacing w:after="0" w:line="240" w:lineRule="auto"/>
        <w:ind w:left="-180"/>
        <w:rPr>
          <w:rFonts w:ascii="Arial" w:eastAsia="Arial" w:hAnsi="Arial" w:cs="Arial"/>
          <w:color w:val="000000"/>
          <w:sz w:val="20"/>
          <w:szCs w:val="20"/>
        </w:rPr>
      </w:pPr>
      <w:r>
        <w:rPr>
          <w:rFonts w:ascii="Arial" w:eastAsia="Arial" w:hAnsi="Arial" w:cs="Arial"/>
          <w:color w:val="000000"/>
          <w:sz w:val="20"/>
          <w:szCs w:val="20"/>
        </w:rPr>
        <w:t>#VISIONACCOMPLISHED. Hawke is a worldwide market leader at the forefront of optical performance with class-leading innovation and design offering a complete line of sport optics from rifle, crossbow, shotgun</w:t>
      </w:r>
      <w:r>
        <w:rPr>
          <w:rFonts w:ascii="Arial" w:eastAsia="Arial" w:hAnsi="Arial" w:cs="Arial"/>
          <w:sz w:val="20"/>
          <w:szCs w:val="20"/>
        </w:rPr>
        <w:t>,</w:t>
      </w:r>
      <w:r>
        <w:rPr>
          <w:rFonts w:ascii="Arial" w:eastAsia="Arial" w:hAnsi="Arial" w:cs="Arial"/>
          <w:color w:val="000000"/>
          <w:sz w:val="20"/>
          <w:szCs w:val="20"/>
        </w:rPr>
        <w:t xml:space="preserve"> and air gun scopes to binoculars, spotting scopes</w:t>
      </w:r>
      <w:r>
        <w:rPr>
          <w:rFonts w:ascii="Arial" w:eastAsia="Arial" w:hAnsi="Arial" w:cs="Arial"/>
          <w:sz w:val="20"/>
          <w:szCs w:val="20"/>
        </w:rPr>
        <w:t>,</w:t>
      </w:r>
      <w:r>
        <w:rPr>
          <w:rFonts w:ascii="Arial" w:eastAsia="Arial" w:hAnsi="Arial" w:cs="Arial"/>
          <w:color w:val="000000"/>
          <w:sz w:val="20"/>
          <w:szCs w:val="20"/>
        </w:rPr>
        <w:t xml:space="preserve"> and accessories. Accuracy, strength, and precision; Hawke optics blend iconic design, exceptional engineering, and </w:t>
      </w:r>
      <w:r>
        <w:rPr>
          <w:rFonts w:ascii="Arial" w:eastAsia="Arial" w:hAnsi="Arial" w:cs="Arial"/>
          <w:sz w:val="20"/>
          <w:szCs w:val="20"/>
        </w:rPr>
        <w:t>unrivaled</w:t>
      </w:r>
      <w:r>
        <w:rPr>
          <w:rFonts w:ascii="Arial" w:eastAsia="Arial" w:hAnsi="Arial" w:cs="Arial"/>
          <w:color w:val="000000"/>
          <w:sz w:val="20"/>
          <w:szCs w:val="20"/>
        </w:rPr>
        <w:t xml:space="preserve"> craftsmanship to create an unforgettable viewing experience. As awareness of Hawke Sport Optics continues to grow, more customers are trusting Hawke as the unquestioned industry leader in optics.  Learn more at </w:t>
      </w:r>
      <w:hyperlink r:id="rId7">
        <w:r>
          <w:rPr>
            <w:rFonts w:ascii="Arial" w:eastAsia="Arial" w:hAnsi="Arial" w:cs="Arial"/>
            <w:color w:val="0000FF"/>
            <w:sz w:val="20"/>
            <w:szCs w:val="20"/>
            <w:u w:val="single"/>
          </w:rPr>
          <w:t>www.hawkeoptics.com</w:t>
        </w:r>
      </w:hyperlink>
      <w:r>
        <w:rPr>
          <w:rFonts w:ascii="Arial" w:eastAsia="Arial" w:hAnsi="Arial" w:cs="Arial"/>
          <w:color w:val="000000"/>
          <w:sz w:val="20"/>
          <w:szCs w:val="20"/>
        </w:rPr>
        <w:t>.</w:t>
      </w:r>
    </w:p>
    <w:p w14:paraId="780C1DE2" w14:textId="77777777" w:rsidR="00253919" w:rsidRDefault="00253919" w:rsidP="002A09F8">
      <w:pPr>
        <w:pBdr>
          <w:top w:val="nil"/>
          <w:left w:val="nil"/>
          <w:bottom w:val="nil"/>
          <w:right w:val="nil"/>
          <w:between w:val="nil"/>
        </w:pBdr>
        <w:shd w:val="clear" w:color="auto" w:fill="FFFFFF"/>
        <w:spacing w:after="0" w:line="240" w:lineRule="auto"/>
        <w:ind w:left="-180"/>
        <w:rPr>
          <w:rFonts w:ascii="Arial" w:eastAsia="Arial" w:hAnsi="Arial" w:cs="Arial"/>
          <w:color w:val="000000"/>
          <w:sz w:val="20"/>
          <w:szCs w:val="20"/>
        </w:rPr>
      </w:pPr>
    </w:p>
    <w:p w14:paraId="03E35D58" w14:textId="77777777" w:rsidR="00253919" w:rsidRDefault="00000000" w:rsidP="002A09F8">
      <w:pPr>
        <w:pBdr>
          <w:top w:val="nil"/>
          <w:left w:val="nil"/>
          <w:bottom w:val="nil"/>
          <w:right w:val="nil"/>
          <w:between w:val="nil"/>
        </w:pBdr>
        <w:shd w:val="clear" w:color="auto" w:fill="FFFFFF"/>
        <w:spacing w:after="0" w:line="240" w:lineRule="auto"/>
        <w:ind w:left="-180"/>
        <w:rPr>
          <w:rFonts w:ascii="Arial" w:eastAsia="Arial" w:hAnsi="Arial" w:cs="Arial"/>
          <w:color w:val="000000"/>
          <w:sz w:val="20"/>
          <w:szCs w:val="20"/>
        </w:rPr>
      </w:pPr>
      <w:r>
        <w:rPr>
          <w:rFonts w:ascii="Arial" w:eastAsia="Arial" w:hAnsi="Arial" w:cs="Arial"/>
          <w:color w:val="000000"/>
          <w:sz w:val="20"/>
          <w:szCs w:val="20"/>
        </w:rPr>
        <w:t>Follow the #Hawkelife lifestyle hub and connect with us on social media:</w:t>
      </w:r>
    </w:p>
    <w:p w14:paraId="44809E35" w14:textId="77777777" w:rsidR="00253919" w:rsidRDefault="00253919" w:rsidP="002A09F8">
      <w:pPr>
        <w:pBdr>
          <w:top w:val="nil"/>
          <w:left w:val="nil"/>
          <w:bottom w:val="nil"/>
          <w:right w:val="nil"/>
          <w:between w:val="nil"/>
        </w:pBdr>
        <w:shd w:val="clear" w:color="auto" w:fill="FFFFFF"/>
        <w:spacing w:after="0" w:line="240" w:lineRule="auto"/>
        <w:ind w:left="-180"/>
        <w:rPr>
          <w:rFonts w:ascii="Arial" w:eastAsia="Arial" w:hAnsi="Arial" w:cs="Arial"/>
          <w:color w:val="000000"/>
          <w:sz w:val="14"/>
          <w:szCs w:val="14"/>
        </w:rPr>
      </w:pPr>
    </w:p>
    <w:p w14:paraId="28F78528" w14:textId="34C93515" w:rsidR="00253919" w:rsidRPr="00A14486" w:rsidRDefault="00000000" w:rsidP="00A14486">
      <w:pPr>
        <w:pBdr>
          <w:top w:val="nil"/>
          <w:left w:val="nil"/>
          <w:bottom w:val="nil"/>
          <w:right w:val="nil"/>
          <w:between w:val="nil"/>
        </w:pBdr>
        <w:shd w:val="clear" w:color="auto" w:fill="FFFFFF"/>
        <w:spacing w:after="0" w:line="240" w:lineRule="auto"/>
        <w:ind w:left="-180"/>
        <w:rPr>
          <w:rFonts w:ascii="Arial" w:eastAsia="Arial" w:hAnsi="Arial" w:cs="Arial"/>
          <w:color w:val="000000"/>
          <w:sz w:val="16"/>
          <w:szCs w:val="16"/>
        </w:rPr>
      </w:pPr>
      <w:hyperlink r:id="rId8">
        <w:r>
          <w:rPr>
            <w:rFonts w:ascii="Arial" w:eastAsia="Arial" w:hAnsi="Arial" w:cs="Arial"/>
            <w:noProof/>
            <w:color w:val="000000"/>
            <w:sz w:val="16"/>
            <w:szCs w:val="16"/>
          </w:rPr>
          <w:drawing>
            <wp:inline distT="0" distB="0" distL="114300" distR="114300" wp14:anchorId="4126DA88" wp14:editId="0A9A7617">
              <wp:extent cx="1543050" cy="273050"/>
              <wp:effectExtent l="0" t="0" r="0" b="0"/>
              <wp:docPr id="10" name="image4.jpg" descr="Hawke Life_small"/>
              <wp:cNvGraphicFramePr/>
              <a:graphic xmlns:a="http://schemas.openxmlformats.org/drawingml/2006/main">
                <a:graphicData uri="http://schemas.openxmlformats.org/drawingml/2006/picture">
                  <pic:pic xmlns:pic="http://schemas.openxmlformats.org/drawingml/2006/picture">
                    <pic:nvPicPr>
                      <pic:cNvPr id="0" name="image4.jpg" descr="Hawke Life_small"/>
                      <pic:cNvPicPr preferRelativeResize="0"/>
                    </pic:nvPicPr>
                    <pic:blipFill>
                      <a:blip r:embed="rId9"/>
                      <a:srcRect/>
                      <a:stretch>
                        <a:fillRect/>
                      </a:stretch>
                    </pic:blipFill>
                    <pic:spPr>
                      <a:xfrm>
                        <a:off x="0" y="0"/>
                        <a:ext cx="1543050" cy="273050"/>
                      </a:xfrm>
                      <a:prstGeom prst="rect">
                        <a:avLst/>
                      </a:prstGeom>
                      <a:ln/>
                    </pic:spPr>
                  </pic:pic>
                </a:graphicData>
              </a:graphic>
            </wp:inline>
          </w:drawing>
        </w:r>
      </w:hyperlink>
    </w:p>
    <w:p w14:paraId="3ABC234D" w14:textId="77777777" w:rsidR="00253919" w:rsidRDefault="00000000" w:rsidP="002A09F8">
      <w:pPr>
        <w:tabs>
          <w:tab w:val="left" w:pos="10080"/>
        </w:tabs>
        <w:spacing w:after="0" w:line="240" w:lineRule="auto"/>
        <w:ind w:left="-180" w:right="720"/>
        <w:rPr>
          <w:rFonts w:ascii="Helvetica Neue" w:eastAsia="Helvetica Neue" w:hAnsi="Helvetica Neue" w:cs="Helvetica Neue"/>
          <w:sz w:val="19"/>
          <w:szCs w:val="19"/>
        </w:rPr>
      </w:pPr>
      <w:hyperlink r:id="rId10">
        <w:r>
          <w:rPr>
            <w:rFonts w:ascii="Helvetica Neue" w:eastAsia="Helvetica Neue" w:hAnsi="Helvetica Neue" w:cs="Helvetica Neue"/>
            <w:b/>
            <w:i/>
            <w:noProof/>
            <w:sz w:val="19"/>
            <w:szCs w:val="19"/>
          </w:rPr>
          <w:drawing>
            <wp:inline distT="0" distB="0" distL="114300" distR="114300" wp14:anchorId="62B10C4C" wp14:editId="3D31A570">
              <wp:extent cx="323850" cy="311150"/>
              <wp:effectExtent l="0" t="0" r="0" b="0"/>
              <wp:docPr id="9" name="image1.png" descr="Description: facebook[2]"/>
              <wp:cNvGraphicFramePr/>
              <a:graphic xmlns:a="http://schemas.openxmlformats.org/drawingml/2006/main">
                <a:graphicData uri="http://schemas.openxmlformats.org/drawingml/2006/picture">
                  <pic:pic xmlns:pic="http://schemas.openxmlformats.org/drawingml/2006/picture">
                    <pic:nvPicPr>
                      <pic:cNvPr id="0" name="image1.png" descr="Description: facebook[2]"/>
                      <pic:cNvPicPr preferRelativeResize="0"/>
                    </pic:nvPicPr>
                    <pic:blipFill>
                      <a:blip r:embed="rId11"/>
                      <a:srcRect/>
                      <a:stretch>
                        <a:fillRect/>
                      </a:stretch>
                    </pic:blipFill>
                    <pic:spPr>
                      <a:xfrm>
                        <a:off x="0" y="0"/>
                        <a:ext cx="323850" cy="311150"/>
                      </a:xfrm>
                      <a:prstGeom prst="rect">
                        <a:avLst/>
                      </a:prstGeom>
                      <a:ln/>
                    </pic:spPr>
                  </pic:pic>
                </a:graphicData>
              </a:graphic>
            </wp:inline>
          </w:drawing>
        </w:r>
      </w:hyperlink>
      <w:r>
        <w:rPr>
          <w:rFonts w:ascii="Helvetica Neue" w:eastAsia="Helvetica Neue" w:hAnsi="Helvetica Neue" w:cs="Helvetica Neue"/>
          <w:b/>
          <w:i/>
          <w:sz w:val="19"/>
          <w:szCs w:val="19"/>
        </w:rPr>
        <w:t xml:space="preserve"> </w:t>
      </w:r>
      <w:hyperlink r:id="rId12">
        <w:r>
          <w:rPr>
            <w:rFonts w:ascii="Helvetica Neue" w:eastAsia="Helvetica Neue" w:hAnsi="Helvetica Neue" w:cs="Helvetica Neue"/>
            <w:b/>
            <w:i/>
            <w:noProof/>
            <w:sz w:val="19"/>
            <w:szCs w:val="19"/>
          </w:rPr>
          <w:drawing>
            <wp:inline distT="0" distB="0" distL="114300" distR="114300" wp14:anchorId="34A48DC2" wp14:editId="27DF1DAD">
              <wp:extent cx="323850" cy="311150"/>
              <wp:effectExtent l="0" t="0" r="0" b="0"/>
              <wp:docPr id="12" name="image2.png" descr="Description: twitter[2]"/>
              <wp:cNvGraphicFramePr/>
              <a:graphic xmlns:a="http://schemas.openxmlformats.org/drawingml/2006/main">
                <a:graphicData uri="http://schemas.openxmlformats.org/drawingml/2006/picture">
                  <pic:pic xmlns:pic="http://schemas.openxmlformats.org/drawingml/2006/picture">
                    <pic:nvPicPr>
                      <pic:cNvPr id="0" name="image2.png" descr="Description: twitter[2]"/>
                      <pic:cNvPicPr preferRelativeResize="0"/>
                    </pic:nvPicPr>
                    <pic:blipFill>
                      <a:blip r:embed="rId13"/>
                      <a:srcRect/>
                      <a:stretch>
                        <a:fillRect/>
                      </a:stretch>
                    </pic:blipFill>
                    <pic:spPr>
                      <a:xfrm>
                        <a:off x="0" y="0"/>
                        <a:ext cx="323850" cy="311150"/>
                      </a:xfrm>
                      <a:prstGeom prst="rect">
                        <a:avLst/>
                      </a:prstGeom>
                      <a:ln/>
                    </pic:spPr>
                  </pic:pic>
                </a:graphicData>
              </a:graphic>
            </wp:inline>
          </w:drawing>
        </w:r>
      </w:hyperlink>
      <w:r>
        <w:rPr>
          <w:rFonts w:ascii="Helvetica Neue" w:eastAsia="Helvetica Neue" w:hAnsi="Helvetica Neue" w:cs="Helvetica Neue"/>
          <w:b/>
          <w:i/>
          <w:sz w:val="19"/>
          <w:szCs w:val="19"/>
        </w:rPr>
        <w:t xml:space="preserve"> </w:t>
      </w:r>
      <w:hyperlink r:id="rId14">
        <w:r>
          <w:rPr>
            <w:rFonts w:ascii="Helvetica Neue" w:eastAsia="Helvetica Neue" w:hAnsi="Helvetica Neue" w:cs="Helvetica Neue"/>
            <w:b/>
            <w:i/>
            <w:noProof/>
            <w:sz w:val="19"/>
            <w:szCs w:val="19"/>
          </w:rPr>
          <w:drawing>
            <wp:inline distT="0" distB="0" distL="114300" distR="114300" wp14:anchorId="3582334A" wp14:editId="5EF6759F">
              <wp:extent cx="323850" cy="311150"/>
              <wp:effectExtent l="0" t="0" r="0" b="0"/>
              <wp:docPr id="11" name="image6.png" descr="youtube"/>
              <wp:cNvGraphicFramePr/>
              <a:graphic xmlns:a="http://schemas.openxmlformats.org/drawingml/2006/main">
                <a:graphicData uri="http://schemas.openxmlformats.org/drawingml/2006/picture">
                  <pic:pic xmlns:pic="http://schemas.openxmlformats.org/drawingml/2006/picture">
                    <pic:nvPicPr>
                      <pic:cNvPr id="0" name="image6.png" descr="youtube"/>
                      <pic:cNvPicPr preferRelativeResize="0"/>
                    </pic:nvPicPr>
                    <pic:blipFill>
                      <a:blip r:embed="rId15"/>
                      <a:srcRect/>
                      <a:stretch>
                        <a:fillRect/>
                      </a:stretch>
                    </pic:blipFill>
                    <pic:spPr>
                      <a:xfrm>
                        <a:off x="0" y="0"/>
                        <a:ext cx="323850" cy="311150"/>
                      </a:xfrm>
                      <a:prstGeom prst="rect">
                        <a:avLst/>
                      </a:prstGeom>
                      <a:ln/>
                    </pic:spPr>
                  </pic:pic>
                </a:graphicData>
              </a:graphic>
            </wp:inline>
          </w:drawing>
        </w:r>
      </w:hyperlink>
      <w:r>
        <w:rPr>
          <w:rFonts w:ascii="Helvetica Neue" w:eastAsia="Helvetica Neue" w:hAnsi="Helvetica Neue" w:cs="Helvetica Neue"/>
          <w:b/>
          <w:i/>
          <w:sz w:val="19"/>
          <w:szCs w:val="19"/>
        </w:rPr>
        <w:t xml:space="preserve"> </w:t>
      </w:r>
      <w:hyperlink r:id="rId16">
        <w:r>
          <w:rPr>
            <w:rFonts w:ascii="Helvetica Neue" w:eastAsia="Helvetica Neue" w:hAnsi="Helvetica Neue" w:cs="Helvetica Neue"/>
            <w:b/>
            <w:i/>
            <w:noProof/>
            <w:sz w:val="19"/>
            <w:szCs w:val="19"/>
          </w:rPr>
          <w:drawing>
            <wp:inline distT="0" distB="0" distL="114300" distR="114300" wp14:anchorId="300B4980" wp14:editId="3C0F8D31">
              <wp:extent cx="323850" cy="323850"/>
              <wp:effectExtent l="0" t="0" r="0" b="0"/>
              <wp:docPr id="7" name="image5.png" descr="Instagram_App_Large_May2016_200"/>
              <wp:cNvGraphicFramePr/>
              <a:graphic xmlns:a="http://schemas.openxmlformats.org/drawingml/2006/main">
                <a:graphicData uri="http://schemas.openxmlformats.org/drawingml/2006/picture">
                  <pic:pic xmlns:pic="http://schemas.openxmlformats.org/drawingml/2006/picture">
                    <pic:nvPicPr>
                      <pic:cNvPr id="0" name="image5.png" descr="Instagram_App_Large_May2016_200"/>
                      <pic:cNvPicPr preferRelativeResize="0"/>
                    </pic:nvPicPr>
                    <pic:blipFill>
                      <a:blip r:embed="rId17"/>
                      <a:srcRect/>
                      <a:stretch>
                        <a:fillRect/>
                      </a:stretch>
                    </pic:blipFill>
                    <pic:spPr>
                      <a:xfrm>
                        <a:off x="0" y="0"/>
                        <a:ext cx="323850" cy="323850"/>
                      </a:xfrm>
                      <a:prstGeom prst="rect">
                        <a:avLst/>
                      </a:prstGeom>
                      <a:ln/>
                    </pic:spPr>
                  </pic:pic>
                </a:graphicData>
              </a:graphic>
            </wp:inline>
          </w:drawing>
        </w:r>
      </w:hyperlink>
    </w:p>
    <w:p w14:paraId="5EA31DA8" w14:textId="77777777" w:rsidR="00253919" w:rsidRDefault="00253919" w:rsidP="002A09F8">
      <w:pPr>
        <w:tabs>
          <w:tab w:val="left" w:pos="10080"/>
        </w:tabs>
        <w:spacing w:after="0" w:line="240" w:lineRule="auto"/>
        <w:ind w:left="-180" w:right="720"/>
        <w:rPr>
          <w:rFonts w:ascii="Helvetica Neue" w:eastAsia="Helvetica Neue" w:hAnsi="Helvetica Neue" w:cs="Helvetica Neue"/>
          <w:sz w:val="19"/>
          <w:szCs w:val="19"/>
        </w:rPr>
      </w:pPr>
    </w:p>
    <w:sectPr w:rsidR="00253919">
      <w:headerReference w:type="default" r:id="rId18"/>
      <w:footerReference w:type="default" r:id="rId19"/>
      <w:pgSz w:w="12240" w:h="15840"/>
      <w:pgMar w:top="1440" w:right="81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0E0E" w14:textId="77777777" w:rsidR="00267A66" w:rsidRDefault="00267A66">
      <w:pPr>
        <w:spacing w:after="0" w:line="240" w:lineRule="auto"/>
      </w:pPr>
      <w:r>
        <w:separator/>
      </w:r>
    </w:p>
  </w:endnote>
  <w:endnote w:type="continuationSeparator" w:id="0">
    <w:p w14:paraId="28AC1ACD" w14:textId="77777777" w:rsidR="00267A66" w:rsidRDefault="0026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B2BC" w14:textId="77777777" w:rsidR="00A14486" w:rsidRDefault="00A14486" w:rsidP="00A14486">
    <w:pPr>
      <w:spacing w:after="0" w:line="240" w:lineRule="auto"/>
      <w:ind w:left="-180" w:right="-360"/>
      <w:rPr>
        <w:rFonts w:ascii="Helvetica Neue" w:eastAsia="Helvetica Neue" w:hAnsi="Helvetica Neue" w:cs="Helvetica Neue"/>
        <w:sz w:val="16"/>
        <w:szCs w:val="16"/>
      </w:rPr>
    </w:pPr>
    <w:r>
      <w:rPr>
        <w:rFonts w:ascii="Helvetica Neue" w:eastAsia="Helvetica Neue" w:hAnsi="Helvetica Neue" w:cs="Helvetica Neue"/>
        <w:b/>
        <w:i/>
        <w:sz w:val="16"/>
        <w:szCs w:val="16"/>
      </w:rPr>
      <w:t xml:space="preserve">Editor’s Note: For downloadable hi-res images and press releases, visit our online Press Room at </w:t>
    </w:r>
    <w:hyperlink r:id="rId1">
      <w:r>
        <w:rPr>
          <w:rFonts w:ascii="Helvetica Neue" w:eastAsia="Helvetica Neue" w:hAnsi="Helvetica Neue" w:cs="Helvetica Neue"/>
          <w:i/>
          <w:color w:val="0000FF"/>
          <w:sz w:val="16"/>
          <w:szCs w:val="16"/>
          <w:u w:val="single"/>
        </w:rPr>
        <w:t>www.full-throttlecommunications.com</w:t>
      </w:r>
    </w:hyperlink>
  </w:p>
  <w:p w14:paraId="55DDF9F5" w14:textId="7615940E" w:rsidR="00253919" w:rsidRDefault="00253919">
    <w:pPr>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0A1F" w14:textId="77777777" w:rsidR="00267A66" w:rsidRDefault="00267A66">
      <w:pPr>
        <w:spacing w:after="0" w:line="240" w:lineRule="auto"/>
      </w:pPr>
      <w:r>
        <w:separator/>
      </w:r>
    </w:p>
  </w:footnote>
  <w:footnote w:type="continuationSeparator" w:id="0">
    <w:p w14:paraId="68C9E809" w14:textId="77777777" w:rsidR="00267A66" w:rsidRDefault="00267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4ADD" w14:textId="4EF48784" w:rsidR="00253919" w:rsidRPr="00A65D32" w:rsidRDefault="00A65D32" w:rsidP="00A65D32">
    <w:r>
      <w:rPr>
        <w:noProof/>
      </w:rPr>
      <w:drawing>
        <wp:anchor distT="0" distB="0" distL="114300" distR="114300" simplePos="0" relativeHeight="251659264" behindDoc="0" locked="0" layoutInCell="1" hidden="0" allowOverlap="1" wp14:anchorId="650FFC64" wp14:editId="5458A2FE">
          <wp:simplePos x="0" y="0"/>
          <wp:positionH relativeFrom="column">
            <wp:posOffset>-195580</wp:posOffset>
          </wp:positionH>
          <wp:positionV relativeFrom="paragraph">
            <wp:posOffset>-345803</wp:posOffset>
          </wp:positionV>
          <wp:extent cx="6519545" cy="1143000"/>
          <wp:effectExtent l="0" t="0" r="0" b="0"/>
          <wp:wrapSquare wrapText="bothSides" distT="0" distB="0" distL="114300" distR="114300"/>
          <wp:docPr id="8" name="image3.jpg"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3.jpg" descr="A close-up of a logo&#10;&#10;Description automatically generated"/>
                  <pic:cNvPicPr preferRelativeResize="0"/>
                </pic:nvPicPr>
                <pic:blipFill>
                  <a:blip r:embed="rId1"/>
                  <a:srcRect b="18031"/>
                  <a:stretch>
                    <a:fillRect/>
                  </a:stretch>
                </pic:blipFill>
                <pic:spPr>
                  <a:xfrm>
                    <a:off x="0" y="0"/>
                    <a:ext cx="6519545" cy="1143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19"/>
    <w:rsid w:val="00074CDE"/>
    <w:rsid w:val="000E573B"/>
    <w:rsid w:val="00134A48"/>
    <w:rsid w:val="00140250"/>
    <w:rsid w:val="00253919"/>
    <w:rsid w:val="00267A66"/>
    <w:rsid w:val="002A09F8"/>
    <w:rsid w:val="003600F2"/>
    <w:rsid w:val="00416484"/>
    <w:rsid w:val="00460913"/>
    <w:rsid w:val="00486580"/>
    <w:rsid w:val="004E130C"/>
    <w:rsid w:val="006D27C4"/>
    <w:rsid w:val="006D68B9"/>
    <w:rsid w:val="00761D9A"/>
    <w:rsid w:val="0084605E"/>
    <w:rsid w:val="008675F9"/>
    <w:rsid w:val="009F0B12"/>
    <w:rsid w:val="00A00E38"/>
    <w:rsid w:val="00A14486"/>
    <w:rsid w:val="00A65D32"/>
    <w:rsid w:val="00AF164E"/>
    <w:rsid w:val="00C25EE3"/>
    <w:rsid w:val="00C64478"/>
    <w:rsid w:val="00CD7C3B"/>
    <w:rsid w:val="00D2432B"/>
    <w:rsid w:val="00E0226E"/>
    <w:rsid w:val="00ED2BEC"/>
    <w:rsid w:val="00EF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F122"/>
  <w15:docId w15:val="{2DC87866-66EB-9E45-A95B-F1715F3D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jc w:val="center"/>
      <w:outlineLvl w:val="0"/>
    </w:pPr>
    <w:rPr>
      <w:rFonts w:ascii="Helvetica Neue" w:eastAsia="Helvetica Neue" w:hAnsi="Helvetica Neue" w:cs="Helvetica Neue"/>
      <w:b/>
      <w:color w:val="000000"/>
    </w:rPr>
  </w:style>
  <w:style w:type="paragraph" w:styleId="Heading2">
    <w:name w:val="heading 2"/>
    <w:basedOn w:val="Normal"/>
    <w:next w:val="Normal"/>
    <w:uiPriority w:val="9"/>
    <w:semiHidden/>
    <w:unhideWhenUsed/>
    <w:qFormat/>
    <w:pPr>
      <w:keepNext/>
      <w:spacing w:after="0" w:line="240" w:lineRule="auto"/>
      <w:jc w:val="center"/>
      <w:outlineLvl w:val="1"/>
    </w:pPr>
    <w:rPr>
      <w:rFonts w:ascii="Helvetica Neue" w:eastAsia="Helvetica Neue" w:hAnsi="Helvetica Neue" w:cs="Helvetica Neue"/>
      <w:b/>
      <w:sz w:val="20"/>
      <w:szCs w:val="20"/>
    </w:rPr>
  </w:style>
  <w:style w:type="paragraph" w:styleId="Heading3">
    <w:name w:val="heading 3"/>
    <w:basedOn w:val="Normal"/>
    <w:next w:val="Normal"/>
    <w:uiPriority w:val="9"/>
    <w:semiHidden/>
    <w:unhideWhenUsed/>
    <w:qFormat/>
    <w:pPr>
      <w:keepNext/>
      <w:spacing w:after="0" w:line="360" w:lineRule="auto"/>
      <w:ind w:left="-540" w:right="-720"/>
      <w:outlineLvl w:val="2"/>
    </w:pPr>
    <w:rPr>
      <w:rFonts w:ascii="Helvetica Neue" w:eastAsia="Helvetica Neue" w:hAnsi="Helvetica Neue" w:cs="Helvetica Neue"/>
      <w:i/>
      <w:sz w:val="18"/>
      <w:szCs w:val="1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6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32"/>
  </w:style>
  <w:style w:type="paragraph" w:styleId="Footer">
    <w:name w:val="footer"/>
    <w:basedOn w:val="Normal"/>
    <w:link w:val="FooterChar"/>
    <w:uiPriority w:val="99"/>
    <w:unhideWhenUsed/>
    <w:rsid w:val="00A6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ife.hawkeoptics.com/"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awkeoptics.com" TargetMode="External"/><Relationship Id="rId12" Type="http://schemas.openxmlformats.org/officeDocument/2006/relationships/hyperlink" Target="https://twitter.com/hawkeoptics"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instagram.com/hawke.li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facebook.com/hawkeoptic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youtube.com/hawkeoptic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V/l5NOFVT4MapnI9reqjtfRMnw==">CgMxLjAyCGguZ2pkZ3hzOAByITFSdjNMaGFUbEt1YUJ0SF9neGhoeUV5YWw0eXU2YUZmQw==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2024-04-12T14:44:00Z</dcterms:created>
  <dcterms:modified xsi:type="dcterms:W3CDTF">2024-04-12T14:44:00Z</dcterms:modified>
</cp:coreProperties>
</file>